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6B" w:rsidRDefault="00682529">
      <w:bookmarkStart w:id="0" w:name="_GoBack"/>
      <w:bookmarkEnd w:id="0"/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b/>
          <w:szCs w:val="24"/>
          <w:lang w:val="hr-HR"/>
        </w:rPr>
        <w:tab/>
      </w:r>
    </w:p>
    <w:p w:rsidR="004C536B" w:rsidRDefault="004C536B">
      <w:pPr>
        <w:jc w:val="both"/>
        <w:rPr>
          <w:b/>
          <w:szCs w:val="24"/>
          <w:lang w:val="hr-HR"/>
        </w:rPr>
      </w:pPr>
    </w:p>
    <w:p w:rsidR="004C536B" w:rsidRDefault="00682529">
      <w:pPr>
        <w:jc w:val="both"/>
        <w:rPr>
          <w:b/>
          <w:szCs w:val="24"/>
          <w:lang w:val="hr-HR"/>
        </w:rPr>
      </w:pPr>
      <w:r>
        <w:rPr>
          <w:b/>
          <w:szCs w:val="24"/>
          <w:lang w:val="hr-HR"/>
        </w:rPr>
        <w:t>DJEČJI VRTIĆ IVANIĆ GRAD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Park hrvatskih branitelja 3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10 310 Ivanić-Grad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Šifra grada/opć.-158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Br.RKP-a-26057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Mati.br.03102068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OIB-17653468355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Razina-21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Razdjel-000</w:t>
      </w:r>
    </w:p>
    <w:p w:rsidR="004C536B" w:rsidRDefault="00682529">
      <w:pPr>
        <w:jc w:val="both"/>
      </w:pPr>
      <w:r>
        <w:rPr>
          <w:szCs w:val="24"/>
          <w:lang w:val="hr-HR"/>
        </w:rPr>
        <w:t xml:space="preserve">Šifra djela.-8510        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</w:p>
    <w:p w:rsidR="004C536B" w:rsidRDefault="00073DEC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Ivanić-Grad, 31.01.2024</w:t>
      </w:r>
    </w:p>
    <w:p w:rsidR="004C536B" w:rsidRDefault="004C536B">
      <w:pPr>
        <w:rPr>
          <w:szCs w:val="24"/>
          <w:lang w:val="hr-HR"/>
        </w:rPr>
      </w:pPr>
    </w:p>
    <w:p w:rsidR="004C536B" w:rsidRDefault="00682529">
      <w:r>
        <w:rPr>
          <w:b/>
          <w:szCs w:val="24"/>
          <w:lang w:val="hr-HR"/>
        </w:rPr>
        <w:t xml:space="preserve">    </w:t>
      </w:r>
    </w:p>
    <w:p w:rsidR="004C536B" w:rsidRDefault="00682529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 </w:t>
      </w:r>
    </w:p>
    <w:p w:rsidR="004C536B" w:rsidRDefault="00682529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U skladu s Pravilnikom o financijskom izvještavanju u proračunskom</w:t>
      </w:r>
    </w:p>
    <w:p w:rsidR="004C536B" w:rsidRDefault="00682529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Računovodstvu (NN 3/15., 93/15 , 135/15, 2/2017.,28/2017) dajemo sljedeće bilješke uz obrasce:</w:t>
      </w:r>
    </w:p>
    <w:p w:rsidR="004C536B" w:rsidRDefault="004C536B">
      <w:pPr>
        <w:rPr>
          <w:b/>
          <w:sz w:val="28"/>
          <w:szCs w:val="28"/>
          <w:lang w:val="hr-HR"/>
        </w:rPr>
      </w:pPr>
    </w:p>
    <w:p w:rsidR="004C536B" w:rsidRDefault="00682529">
      <w:pPr>
        <w:rPr>
          <w:szCs w:val="24"/>
          <w:lang w:val="hr-HR"/>
        </w:rPr>
      </w:pPr>
      <w:r>
        <w:rPr>
          <w:szCs w:val="24"/>
          <w:lang w:val="hr-HR"/>
        </w:rPr>
        <w:t xml:space="preserve">Financijski izvještaj </w:t>
      </w:r>
      <w:r w:rsidR="00073DEC">
        <w:rPr>
          <w:szCs w:val="24"/>
          <w:lang w:val="hr-HR"/>
        </w:rPr>
        <w:t>za razdoblje od 01.01-31.12.2023</w:t>
      </w:r>
      <w:r>
        <w:rPr>
          <w:szCs w:val="24"/>
          <w:lang w:val="hr-HR"/>
        </w:rPr>
        <w:t xml:space="preserve"> g.</w:t>
      </w:r>
    </w:p>
    <w:p w:rsidR="004C536B" w:rsidRDefault="004C536B">
      <w:pPr>
        <w:rPr>
          <w:szCs w:val="24"/>
          <w:lang w:val="hr-HR"/>
        </w:rPr>
      </w:pPr>
    </w:p>
    <w:p w:rsidR="004C536B" w:rsidRDefault="00682529">
      <w:r>
        <w:rPr>
          <w:szCs w:val="24"/>
          <w:lang w:val="hr-HR"/>
        </w:rPr>
        <w:t xml:space="preserve">  </w:t>
      </w:r>
      <w:r>
        <w:rPr>
          <w:sz w:val="23"/>
          <w:szCs w:val="23"/>
        </w:rPr>
        <w:t xml:space="preserve">Dječji vrtić Ivanić Grad  je predškolska javna ustanova. Dječji vrtić Ivanić Grad je pravna osoba upisana u sudski registar kod Trgovačkog suda u Zagrebu, br. It-97/2160-3 od 28.07.1997. godine i zajednički elektronički upisnik ustanova predškolskog odgoja koji vodi Ministarstvo znanosti, obrazovanja i sporta. . </w:t>
      </w:r>
    </w:p>
    <w:p w:rsidR="004C536B" w:rsidRDefault="00682529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 Osnivač Vrtića je Grad Ivanić-Grad (u daljem tekstu: Osnivač). 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Vrtić je pravni sljednik društveno pravne osobe Predškolske organizacije Grada Ivanić-Grada koju je osnovala Općina Ivanić-Grad svojom odlukom broj 02-2482/1 od 29.04.1964. godine i 1195 od 19.02.1974. godine.  Zakonski predstavnik vrtića je ravnateljica Marina Čalušić.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Izvještaj o prihodima i rashodima,primicima i izdacima(Obrazac PR-RAS)</w:t>
      </w:r>
    </w:p>
    <w:p w:rsidR="004C536B" w:rsidRDefault="004C536B">
      <w:pPr>
        <w:pStyle w:val="Default"/>
        <w:ind w:left="927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 xml:space="preserve">  Prihodi poslovanja osim uplata roditelja i sredstava iz nadležnog proračuna za financiranje rashoda poslovanja sastoji se i od tekućih pomoći iz državnog proračuna za financiranje predškole, teškoća u razvoju i nacionalnih manjina.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</w:p>
    <w:p w:rsidR="004C536B" w:rsidRDefault="00073DE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 2023</w:t>
      </w:r>
      <w:r w:rsidR="00682529">
        <w:rPr>
          <w:sz w:val="23"/>
          <w:szCs w:val="23"/>
        </w:rPr>
        <w:t xml:space="preserve"> ukupni pri</w:t>
      </w:r>
      <w:r w:rsidR="00D857D6">
        <w:rPr>
          <w:sz w:val="23"/>
          <w:szCs w:val="23"/>
        </w:rPr>
        <w:t>hodi su iznosili : 1.933.272,11</w:t>
      </w:r>
      <w:r>
        <w:rPr>
          <w:sz w:val="23"/>
          <w:szCs w:val="23"/>
        </w:rPr>
        <w:t>eura</w:t>
      </w:r>
      <w:r w:rsidR="00682529">
        <w:rPr>
          <w:sz w:val="23"/>
          <w:szCs w:val="23"/>
        </w:rPr>
        <w:t xml:space="preserve"> koji su se sastojali od prihoda: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 xml:space="preserve"> Tekućih pomoć</w:t>
      </w:r>
      <w:r w:rsidR="00073DEC">
        <w:rPr>
          <w:sz w:val="23"/>
          <w:szCs w:val="23"/>
        </w:rPr>
        <w:t>i                      5.343,20</w:t>
      </w:r>
    </w:p>
    <w:p w:rsidR="004C536B" w:rsidRDefault="00682529">
      <w:pPr>
        <w:pStyle w:val="Default"/>
      </w:pPr>
      <w:r>
        <w:rPr>
          <w:sz w:val="23"/>
          <w:szCs w:val="23"/>
        </w:rPr>
        <w:t xml:space="preserve"> Uplata roditel</w:t>
      </w:r>
      <w:r w:rsidR="00073DEC">
        <w:rPr>
          <w:sz w:val="23"/>
          <w:szCs w:val="23"/>
        </w:rPr>
        <w:t>ja                    529.398,85</w:t>
      </w:r>
    </w:p>
    <w:p w:rsidR="004C536B" w:rsidRDefault="00682529">
      <w:pPr>
        <w:pStyle w:val="Default"/>
      </w:pPr>
      <w:r>
        <w:rPr>
          <w:sz w:val="23"/>
          <w:szCs w:val="23"/>
        </w:rPr>
        <w:t xml:space="preserve"> Prihodi o</w:t>
      </w:r>
      <w:r w:rsidR="00073DEC">
        <w:rPr>
          <w:sz w:val="23"/>
          <w:szCs w:val="23"/>
        </w:rPr>
        <w:t>d proračuna         1.397.882,12</w:t>
      </w:r>
    </w:p>
    <w:p w:rsidR="004C536B" w:rsidRPr="00073DEC" w:rsidRDefault="00682529">
      <w:pPr>
        <w:pStyle w:val="Default"/>
      </w:pP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 Prihodi od sta</w:t>
      </w:r>
      <w:r w:rsidR="00073DEC">
        <w:rPr>
          <w:sz w:val="23"/>
          <w:szCs w:val="23"/>
        </w:rPr>
        <w:t>nova                      647,94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Na povećanje prihoda utjecalo je to da smo od 01.09.2022 cijenu u</w:t>
      </w:r>
      <w:r w:rsidR="00073DEC">
        <w:rPr>
          <w:sz w:val="23"/>
          <w:szCs w:val="23"/>
        </w:rPr>
        <w:t>sluge podigli sa 470 kn na 99,54 eura</w:t>
      </w:r>
      <w:r>
        <w:rPr>
          <w:sz w:val="23"/>
          <w:szCs w:val="23"/>
        </w:rPr>
        <w:t xml:space="preserve"> i također smo otvorili nove 4 odgojne skupine u podružnici Žeravinec, te zbog dodatnog zapošljavanja radnika povećano je i sufinanaciranje iz proračuna.  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>Rashodi poslova</w:t>
      </w:r>
      <w:r w:rsidR="00073DEC">
        <w:rPr>
          <w:sz w:val="23"/>
          <w:szCs w:val="23"/>
        </w:rPr>
        <w:t>nja u iznosu od 1.917.988,40</w:t>
      </w:r>
      <w:r>
        <w:rPr>
          <w:sz w:val="23"/>
          <w:szCs w:val="23"/>
        </w:rPr>
        <w:t xml:space="preserve"> </w:t>
      </w:r>
      <w:r w:rsidR="00073DEC">
        <w:rPr>
          <w:sz w:val="23"/>
          <w:szCs w:val="23"/>
        </w:rPr>
        <w:t xml:space="preserve">eura </w:t>
      </w:r>
      <w:r>
        <w:rPr>
          <w:sz w:val="23"/>
          <w:szCs w:val="23"/>
        </w:rPr>
        <w:t>koji se sastoje od: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 xml:space="preserve"> Rashodi z</w:t>
      </w:r>
      <w:r w:rsidR="00073DEC">
        <w:rPr>
          <w:sz w:val="23"/>
          <w:szCs w:val="23"/>
        </w:rPr>
        <w:t>a zaposlene         1.604.096,27</w:t>
      </w:r>
    </w:p>
    <w:p w:rsidR="004C536B" w:rsidRDefault="00682529">
      <w:pPr>
        <w:pStyle w:val="Default"/>
      </w:pP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Materijalni </w:t>
      </w:r>
      <w:r w:rsidR="00073DEC">
        <w:rPr>
          <w:sz w:val="23"/>
          <w:szCs w:val="23"/>
        </w:rPr>
        <w:t>rashodi                311.067,79</w:t>
      </w:r>
    </w:p>
    <w:p w:rsidR="004C536B" w:rsidRDefault="00682529">
      <w:pPr>
        <w:pStyle w:val="Default"/>
      </w:pPr>
      <w:r>
        <w:rPr>
          <w:sz w:val="23"/>
          <w:szCs w:val="23"/>
        </w:rPr>
        <w:t xml:space="preserve"> Financijski ra</w:t>
      </w:r>
      <w:r w:rsidR="00073DEC">
        <w:rPr>
          <w:sz w:val="23"/>
          <w:szCs w:val="23"/>
        </w:rPr>
        <w:t>shodi                    2.824,34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D857D6" w:rsidP="00D857D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Povećani troškovi za rashode zaposlenika zbog usklađivanja plaća s zakonskom obvezom</w:t>
      </w:r>
    </w:p>
    <w:p w:rsidR="00D857D6" w:rsidRDefault="00D857D6" w:rsidP="00D857D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Povećani troškovi na kontu 3213 zbog stručnog usavršavanja zaposlenika na raznim seminarima</w:t>
      </w:r>
    </w:p>
    <w:p w:rsidR="00D857D6" w:rsidRDefault="00D857D6" w:rsidP="00D857D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Povećani troškovi na kontu 3237 zbog računa za odvjetničke usluge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>Ukupni rashodi za nabavu ne</w:t>
      </w:r>
      <w:r w:rsidR="00D857D6">
        <w:rPr>
          <w:sz w:val="23"/>
          <w:szCs w:val="23"/>
        </w:rPr>
        <w:t>finacijske imovine su 36.492,59</w:t>
      </w:r>
      <w:r>
        <w:rPr>
          <w:sz w:val="23"/>
          <w:szCs w:val="23"/>
        </w:rPr>
        <w:t>, koji se sastoje od :</w:t>
      </w:r>
    </w:p>
    <w:p w:rsidR="004C536B" w:rsidRPr="00EF3AFD" w:rsidRDefault="00682529" w:rsidP="00EF3AFD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Opremanje soba ormarom za odgojitelje, stolovi i sto</w:t>
      </w:r>
      <w:r w:rsidR="00D857D6">
        <w:rPr>
          <w:sz w:val="23"/>
          <w:szCs w:val="23"/>
        </w:rPr>
        <w:t>lice za odgojne skupine, brušenje i bojanje parketa, nabava novih računala, nabava zaštitnih pregrada za radijatore na objektu Žeravinec</w:t>
      </w:r>
      <w:r w:rsidRPr="00D857D6">
        <w:rPr>
          <w:sz w:val="23"/>
          <w:szCs w:val="23"/>
        </w:rPr>
        <w:t xml:space="preserve"> i defibrilatora.</w:t>
      </w:r>
    </w:p>
    <w:p w:rsidR="004C536B" w:rsidRPr="00D857D6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Ukup</w:t>
      </w:r>
      <w:r w:rsidR="006F7621">
        <w:rPr>
          <w:sz w:val="23"/>
          <w:szCs w:val="23"/>
        </w:rPr>
        <w:t>ni prihodi         1.933.272,11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Ukup</w:t>
      </w:r>
      <w:r w:rsidR="006F7621">
        <w:rPr>
          <w:sz w:val="23"/>
          <w:szCs w:val="23"/>
        </w:rPr>
        <w:t>ni rashodi         1.954.480,99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b/>
          <w:sz w:val="23"/>
          <w:szCs w:val="23"/>
        </w:rPr>
        <w:t xml:space="preserve"> Rezultat poslovanja-  </w:t>
      </w:r>
      <w:r w:rsidR="006F7621">
        <w:rPr>
          <w:sz w:val="23"/>
          <w:szCs w:val="23"/>
        </w:rPr>
        <w:t>U 2023 godini ostvarili smo manjak u iznosu od 21.208,88 eura,</w:t>
      </w:r>
    </w:p>
    <w:p w:rsidR="006F7621" w:rsidRDefault="006F762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Preneseni višak od prošlih godina 75.143,16- 21.208,88=53.934,28</w:t>
      </w:r>
    </w:p>
    <w:p w:rsidR="006F7621" w:rsidRDefault="006F7621">
      <w:pPr>
        <w:pStyle w:val="Default"/>
      </w:pPr>
      <w:r>
        <w:rPr>
          <w:sz w:val="23"/>
          <w:szCs w:val="23"/>
        </w:rPr>
        <w:t xml:space="preserve">                                       preneseni višak budućeg razdoblja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Finacijski izvještaj BIL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b/>
          <w:sz w:val="23"/>
          <w:szCs w:val="23"/>
        </w:rPr>
        <w:t xml:space="preserve">Ukupna imovina  </w:t>
      </w:r>
      <w:r w:rsidR="00BB5377">
        <w:rPr>
          <w:sz w:val="23"/>
          <w:szCs w:val="23"/>
        </w:rPr>
        <w:t>1.634.942,60</w:t>
      </w:r>
      <w:r>
        <w:rPr>
          <w:sz w:val="23"/>
          <w:szCs w:val="23"/>
        </w:rPr>
        <w:t>– sastoji se nef</w:t>
      </w:r>
      <w:r w:rsidR="00BB5377">
        <w:rPr>
          <w:sz w:val="23"/>
          <w:szCs w:val="23"/>
        </w:rPr>
        <w:t>inancijske imovine 1,311.916,61</w:t>
      </w:r>
      <w:r>
        <w:rPr>
          <w:sz w:val="23"/>
          <w:szCs w:val="23"/>
        </w:rPr>
        <w:t xml:space="preserve"> i f</w:t>
      </w:r>
      <w:r w:rsidR="00BB5377">
        <w:rPr>
          <w:sz w:val="23"/>
          <w:szCs w:val="23"/>
        </w:rPr>
        <w:t>inancijske imovine  323.025,99</w:t>
      </w:r>
    </w:p>
    <w:p w:rsidR="004C536B" w:rsidRPr="00EF3AFD" w:rsidRDefault="00682529">
      <w:pPr>
        <w:pStyle w:val="Default"/>
      </w:pPr>
      <w:r>
        <w:rPr>
          <w:b/>
          <w:sz w:val="23"/>
          <w:szCs w:val="23"/>
        </w:rPr>
        <w:t xml:space="preserve">                    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</w:pPr>
      <w:r>
        <w:rPr>
          <w:sz w:val="23"/>
          <w:szCs w:val="23"/>
        </w:rPr>
        <w:t>Izvještaj o obvezama</w:t>
      </w:r>
    </w:p>
    <w:p w:rsidR="004C536B" w:rsidRDefault="004C536B">
      <w:pPr>
        <w:pStyle w:val="Default"/>
        <w:ind w:left="720"/>
        <w:rPr>
          <w:sz w:val="23"/>
          <w:szCs w:val="23"/>
        </w:rPr>
      </w:pPr>
    </w:p>
    <w:p w:rsidR="004C536B" w:rsidRPr="00EF3AFD" w:rsidRDefault="00BB5377">
      <w:pPr>
        <w:pStyle w:val="Default"/>
      </w:pPr>
      <w:r>
        <w:rPr>
          <w:sz w:val="23"/>
          <w:szCs w:val="23"/>
        </w:rPr>
        <w:t>Stanje obveza na dan 31.12.2023 je 167.513,71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Izvještaj o rashodima prema funkcijskoj klasifikaciji</w:t>
      </w:r>
    </w:p>
    <w:p w:rsidR="004C536B" w:rsidRDefault="004C536B">
      <w:pPr>
        <w:pStyle w:val="Default"/>
        <w:ind w:left="567"/>
        <w:rPr>
          <w:sz w:val="23"/>
          <w:szCs w:val="23"/>
        </w:rPr>
      </w:pPr>
    </w:p>
    <w:p w:rsidR="004C536B" w:rsidRDefault="00682529">
      <w:pPr>
        <w:pStyle w:val="Default"/>
        <w:ind w:left="567"/>
        <w:rPr>
          <w:sz w:val="23"/>
          <w:szCs w:val="23"/>
        </w:rPr>
      </w:pPr>
      <w:r>
        <w:rPr>
          <w:sz w:val="23"/>
          <w:szCs w:val="23"/>
        </w:rPr>
        <w:t>Predšk</w:t>
      </w:r>
      <w:r w:rsidR="00BB5377">
        <w:rPr>
          <w:sz w:val="23"/>
          <w:szCs w:val="23"/>
        </w:rPr>
        <w:t>olsko obrazovanje 1.954,480,99</w:t>
      </w:r>
      <w:r>
        <w:rPr>
          <w:sz w:val="23"/>
          <w:szCs w:val="23"/>
        </w:rPr>
        <w:t xml:space="preserve">sastoji se od </w:t>
      </w:r>
      <w:r w:rsidR="00BB5377">
        <w:rPr>
          <w:sz w:val="23"/>
          <w:szCs w:val="23"/>
        </w:rPr>
        <w:t>rashoda poslovanja 1.917.988,40</w:t>
      </w:r>
      <w:r>
        <w:rPr>
          <w:sz w:val="23"/>
          <w:szCs w:val="23"/>
        </w:rPr>
        <w:t xml:space="preserve"> i</w:t>
      </w:r>
      <w:r w:rsidR="00BB5377">
        <w:rPr>
          <w:sz w:val="23"/>
          <w:szCs w:val="23"/>
        </w:rPr>
        <w:t xml:space="preserve"> nefinancijske imovine 36.492,59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Ekonomska cijena </w:t>
      </w:r>
      <w:r w:rsidR="00EF3AFD">
        <w:rPr>
          <w:sz w:val="23"/>
          <w:szCs w:val="23"/>
        </w:rPr>
        <w:t>vrtića za 2023  iznosi 310,35 eura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Bilješke izradila:                                                      Zakonski predstavnik: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Valentina Vidović                                                      Marina Čalušić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Voditelj računovodstva                                              Ravnatelj</w:t>
      </w:r>
    </w:p>
    <w:p w:rsidR="004C536B" w:rsidRDefault="004C536B">
      <w:pPr>
        <w:pStyle w:val="Default"/>
        <w:ind w:left="720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/>
    <w:sectPr w:rsidR="004C536B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950" w:rsidRDefault="00297950">
      <w:r>
        <w:separator/>
      </w:r>
    </w:p>
  </w:endnote>
  <w:endnote w:type="continuationSeparator" w:id="0">
    <w:p w:rsidR="00297950" w:rsidRDefault="0029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950" w:rsidRDefault="00297950">
      <w:r>
        <w:rPr>
          <w:color w:val="000000"/>
        </w:rPr>
        <w:separator/>
      </w:r>
    </w:p>
  </w:footnote>
  <w:footnote w:type="continuationSeparator" w:id="0">
    <w:p w:rsidR="00297950" w:rsidRDefault="0029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B29"/>
    <w:multiLevelType w:val="multilevel"/>
    <w:tmpl w:val="AA02AFF8"/>
    <w:lvl w:ilvl="0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 w15:restartNumberingAfterBreak="0">
    <w:nsid w:val="1B831683"/>
    <w:multiLevelType w:val="multilevel"/>
    <w:tmpl w:val="C8CA69A0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11408"/>
    <w:multiLevelType w:val="hybridMultilevel"/>
    <w:tmpl w:val="EFAC43CA"/>
    <w:lvl w:ilvl="0" w:tplc="2F0E8C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6B"/>
    <w:rsid w:val="00073DEC"/>
    <w:rsid w:val="00266B4B"/>
    <w:rsid w:val="00297950"/>
    <w:rsid w:val="003575E6"/>
    <w:rsid w:val="004B30BC"/>
    <w:rsid w:val="004C536B"/>
    <w:rsid w:val="005036DC"/>
    <w:rsid w:val="00682529"/>
    <w:rsid w:val="006F7621"/>
    <w:rsid w:val="00BB5377"/>
    <w:rsid w:val="00D857D6"/>
    <w:rsid w:val="00DB0E72"/>
    <w:rsid w:val="00E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19C0B-7900-4EF7-8754-C168915F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Admin</cp:lastModifiedBy>
  <cp:revision>2</cp:revision>
  <cp:lastPrinted>2019-11-11T12:20:00Z</cp:lastPrinted>
  <dcterms:created xsi:type="dcterms:W3CDTF">2024-02-08T11:50:00Z</dcterms:created>
  <dcterms:modified xsi:type="dcterms:W3CDTF">2024-02-08T11:50:00Z</dcterms:modified>
</cp:coreProperties>
</file>